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8C83" w14:textId="77777777" w:rsidR="00187098" w:rsidRPr="005A7C25" w:rsidRDefault="00187098" w:rsidP="00187098">
      <w:pPr>
        <w:rPr>
          <w:b/>
          <w:bCs/>
        </w:rPr>
      </w:pPr>
      <w:r w:rsidRPr="005A7C25">
        <w:rPr>
          <w:b/>
          <w:bCs/>
        </w:rPr>
        <w:t>Налоговики проследят, кто заключает договоры аренды жилья онлайн</w:t>
      </w:r>
    </w:p>
    <w:p w14:paraId="5DEF5DCC" w14:textId="77777777" w:rsidR="00187098" w:rsidRPr="005A7C25" w:rsidRDefault="00187098" w:rsidP="00187098">
      <w:pPr>
        <w:rPr>
          <w:i/>
          <w:iCs/>
        </w:rPr>
      </w:pPr>
      <w:r w:rsidRPr="005A7C25">
        <w:rPr>
          <w:i/>
          <w:iCs/>
        </w:rPr>
        <w:t>Теперь ваши сотрудники могут подписать договор аренды квартиры при помощи бесплатного сервиса </w:t>
      </w:r>
      <w:hyperlink r:id="rId4" w:tgtFrame="_blank" w:history="1">
        <w:r w:rsidRPr="005A7C25">
          <w:rPr>
            <w:rStyle w:val="a3"/>
            <w:i/>
            <w:iCs/>
          </w:rPr>
          <w:t>«Онлайн-договор»</w:t>
        </w:r>
      </w:hyperlink>
      <w:r w:rsidRPr="005A7C25">
        <w:rPr>
          <w:i/>
          <w:iCs/>
        </w:rPr>
        <w:t> от «Циана». Расскажите о новой возможности коллегам. Но предупредите, что о договорах, заключенных через сервис, узнают налоговики.</w:t>
      </w:r>
    </w:p>
    <w:p w14:paraId="42EE3DA4" w14:textId="77777777" w:rsidR="00187098" w:rsidRPr="005A7C25" w:rsidRDefault="00187098" w:rsidP="00187098">
      <w:r w:rsidRPr="005A7C25">
        <w:rPr>
          <w:b/>
          <w:bCs/>
        </w:rPr>
        <w:t>Что делает новый сервис. </w:t>
      </w:r>
      <w:r w:rsidRPr="005A7C25">
        <w:t>Собственники жилья, риелтор, арендаторы могут оформить аренду без личной встречи. Достаточно зарегистрироваться на платформе «Циан» и воспользоваться сервисом «Онлайн-договор». Нужны учетка на портале «Госуслуги» и приложение «</w:t>
      </w:r>
      <w:proofErr w:type="spellStart"/>
      <w:r w:rsidRPr="005A7C25">
        <w:t>Госключ</w:t>
      </w:r>
      <w:proofErr w:type="spellEnd"/>
      <w:r w:rsidRPr="005A7C25">
        <w:t>».</w:t>
      </w:r>
    </w:p>
    <w:p w14:paraId="48BF90F2" w14:textId="77777777" w:rsidR="00187098" w:rsidRPr="005A7C25" w:rsidRDefault="00187098" w:rsidP="00187098">
      <w:r w:rsidRPr="005A7C25">
        <w:t>Удобство нового сервиса, во-первых, в том, что личности арендодателя и арендатора верифицированы на «Госуслугах». Во-вторых, юристы «Госуслуг» одобрили шаблон договора аренды. Опасные условия сделки для сторон исключены. В-третьих, с помощью сервиса можно сразу оформить временную регистрацию.</w:t>
      </w:r>
    </w:p>
    <w:p w14:paraId="782881FB" w14:textId="77777777" w:rsidR="00187098" w:rsidRPr="005A7C25" w:rsidRDefault="00187098" w:rsidP="00187098">
      <w:r w:rsidRPr="005A7C25">
        <w:rPr>
          <w:b/>
          <w:bCs/>
        </w:rPr>
        <w:t>Как работать в сервисе. </w:t>
      </w:r>
      <w:r w:rsidRPr="005A7C25">
        <w:t>После запуска сервиса нужно пройти верификацию личности через «Госуслуги». Подписание происходит в три шага.</w:t>
      </w:r>
    </w:p>
    <w:p w14:paraId="450F73DE" w14:textId="77777777" w:rsidR="00187098" w:rsidRPr="005A7C25" w:rsidRDefault="00187098" w:rsidP="00187098">
      <w:r w:rsidRPr="005A7C25">
        <w:rPr>
          <w:b/>
          <w:bCs/>
        </w:rPr>
        <w:t>Шаг 1. </w:t>
      </w:r>
      <w:r w:rsidRPr="005A7C25">
        <w:t>Собственник или риелтор размещают объявление на «Циане» и подтверждают готовность заключить договор онлайн. В их личном кабинете появляется ссылка на портал «Госуслуги».</w:t>
      </w:r>
    </w:p>
    <w:p w14:paraId="7CDCE4E2" w14:textId="2A1DCE54" w:rsidR="00187098" w:rsidRPr="005A7C25" w:rsidRDefault="00187098" w:rsidP="00187098">
      <w:r w:rsidRPr="005A7C25">
        <w:rPr>
          <w:b/>
          <w:bCs/>
        </w:rPr>
        <w:t>Шаг 2. </w:t>
      </w:r>
      <w:r w:rsidRPr="005A7C25">
        <w:t>Собственник заполняет договор и</w:t>
      </w:r>
      <w:r w:rsidR="005F285D">
        <w:t xml:space="preserve"> </w:t>
      </w:r>
      <w:r w:rsidRPr="005A7C25">
        <w:t xml:space="preserve">указывает </w:t>
      </w:r>
      <w:proofErr w:type="spellStart"/>
      <w:r w:rsidRPr="005A7C25">
        <w:t>допусловия</w:t>
      </w:r>
      <w:proofErr w:type="spellEnd"/>
      <w:r w:rsidRPr="005A7C25">
        <w:t>: количество жильцов, запрет на курение и пр.</w:t>
      </w:r>
    </w:p>
    <w:p w14:paraId="4145BF1E" w14:textId="77777777" w:rsidR="00187098" w:rsidRPr="005A7C25" w:rsidRDefault="00187098" w:rsidP="00187098">
      <w:r w:rsidRPr="005A7C25">
        <w:rPr>
          <w:b/>
          <w:bCs/>
        </w:rPr>
        <w:t>Шаг 3. </w:t>
      </w:r>
      <w:r w:rsidRPr="005A7C25">
        <w:t>Появляется QR-код, которым собственник делится с арендатором. Тот авторизуется через «Госуслуги», и стороны подписывают договор в «</w:t>
      </w:r>
      <w:proofErr w:type="spellStart"/>
      <w:r w:rsidRPr="005A7C25">
        <w:t>Госключе</w:t>
      </w:r>
      <w:proofErr w:type="spellEnd"/>
      <w:r w:rsidRPr="005A7C25">
        <w:t>».</w:t>
      </w:r>
    </w:p>
    <w:p w14:paraId="2BC1B60B" w14:textId="77777777" w:rsidR="00187098" w:rsidRPr="005A7C25" w:rsidRDefault="00187098" w:rsidP="00187098">
      <w:r w:rsidRPr="005A7C25">
        <w:t>Если собственник предоставляет арендатору временную регистрацию, на «Госуслугах» у съемщика формируется черновик заявления в МВД. Его надо проверить и отправить. Ответ поступит в ЛК арендатора на «Госуслугах».</w:t>
      </w:r>
    </w:p>
    <w:p w14:paraId="41719D29" w14:textId="77777777" w:rsidR="00187098" w:rsidRPr="005A7C25" w:rsidRDefault="00187098" w:rsidP="00187098">
      <w:r w:rsidRPr="005A7C25">
        <w:t>Когда заключаете договор в сервисе, имейте в виду, что инспекторы могут узнать об этом и потребовать декларацию (см. комментарий ниже).</w:t>
      </w:r>
    </w:p>
    <w:p w14:paraId="3EA70D94" w14:textId="77777777" w:rsidR="00187098" w:rsidRPr="005A7C25" w:rsidRDefault="00187098" w:rsidP="00187098">
      <w:r w:rsidRPr="005A7C25">
        <w:t>Разъясняет ФНС</w:t>
      </w:r>
    </w:p>
    <w:p w14:paraId="29C0BEE2" w14:textId="77777777" w:rsidR="00187098" w:rsidRPr="005A7C25" w:rsidRDefault="00187098" w:rsidP="00187098">
      <w:r w:rsidRPr="005A7C25">
        <w:t>Заключение сделки в сервисе «Циан» еще не повод доначислять НДФЛ. Ведь налогом облагают фактически полученные доходы, а не намерение их получить при подписании договора. Но налоговики планируют использовать информацию из «Циана» для привлечения к декларированию.</w:t>
      </w:r>
    </w:p>
    <w:p w14:paraId="6267AEF4" w14:textId="77777777" w:rsidR="00187098" w:rsidRPr="005A7C25" w:rsidRDefault="00187098" w:rsidP="00187098">
      <w:r w:rsidRPr="005A7C25">
        <w:t>ВЛАДИСЛАВ ЛАБУТОВ,</w:t>
      </w:r>
    </w:p>
    <w:p w14:paraId="754FE1F6" w14:textId="4F801AA5" w:rsidR="00187098" w:rsidRDefault="00187098" w:rsidP="005F285D">
      <w:r w:rsidRPr="005A7C25">
        <w:t>советник государственной гражданской службы РФ 1-го класса</w:t>
      </w:r>
      <w:r w:rsidR="005F285D">
        <w:t xml:space="preserve"> </w:t>
      </w:r>
    </w:p>
    <w:p w14:paraId="5D51088E" w14:textId="7B66998E" w:rsidR="00900946" w:rsidRDefault="00187098" w:rsidP="005F285D">
      <w:pPr>
        <w:jc w:val="right"/>
      </w:pPr>
      <w:r w:rsidRPr="005A7C25">
        <w:t>Журнал «Главбух»</w:t>
      </w:r>
      <w:r>
        <w:t xml:space="preserve"> №18, 2025 </w:t>
      </w:r>
    </w:p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098"/>
    <w:rsid w:val="00187098"/>
    <w:rsid w:val="002C4280"/>
    <w:rsid w:val="005F285D"/>
    <w:rsid w:val="009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92BA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98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an.ru/rental-online-agre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2025-09-18T08:54:00Z</dcterms:created>
  <dcterms:modified xsi:type="dcterms:W3CDTF">2025-09-18T12:23:00Z</dcterms:modified>
</cp:coreProperties>
</file>